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Постановление Правительства РФ от 26 ноября 2007 г. N 804</w:t>
      </w: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"Об утверждении Положения о гражданской обороне в Российской Федерации"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D04A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изменениями и дополнениями от: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28 февраля 2013 г., 15 октября 2014 г., 14 ноября 2015 г.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соответствии с </w:t>
      </w:r>
      <w:hyperlink r:id="rId4" w:anchor="/document/178160/entry/7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"О гражданской обороне" и </w:t>
      </w:r>
      <w:hyperlink r:id="rId5" w:anchor="/document/187212/entry/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Указом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Президента Российской Федерации от 11 июля 2004 г. N 868 "Вопросы Министерства Российской Федерации по делам гражданской обороны, чрезвычайным ситуациям и ликвидации последствий стихийных бедствий" Правительство Российской Федерации постановляет: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 Утвердить прилагаемое </w:t>
      </w:r>
      <w:hyperlink r:id="rId6" w:anchor="/document/192291/entry/100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Положение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 гражданской обороне в Российской Федерации.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 Признать утратившими силу: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7" w:anchor="/document/180541/entry/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Российской Федерации от 10 июня 1999 г. N 620 "О гражданских организациях гражданской обороны" (Собрание законодательства Российской Федерации, 1999, N 24, ст. 2982);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8" w:anchor="/document/181203/entry/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Российской Федерации от 18 ноября 1999 г. N 1266 "О федеральных службах гражданской обороны" (Собрание законодательства Российской Федерации, 1999, N 47, ст. 5718);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9" w:anchor="/document/186231/entry/1044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пункт 44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</w:t>
      </w:r>
      <w:hyperlink r:id="rId10" w:anchor="/document/186231/entry/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Российской Федерации от 8 августа 2003 г. N 475 (Собрание законодательства Российской Федерации, 2003, N 33, ст. 3269).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D04A4B" w:rsidRPr="00D04A4B" w:rsidTr="00D04A4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D04A4B" w:rsidRPr="00D04A4B" w:rsidRDefault="00D04A4B" w:rsidP="00D04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D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D04A4B" w:rsidRPr="00D04A4B" w:rsidRDefault="00D04A4B" w:rsidP="00D04A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Зубков</w:t>
            </w:r>
          </w:p>
        </w:tc>
      </w:tr>
    </w:tbl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Москва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26 ноября 2007 г.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N 804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Положение</w:t>
      </w: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>о гражданской обороне в Российской Федерации</w:t>
      </w: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  <w:t xml:space="preserve">(утв. </w:t>
      </w:r>
      <w:hyperlink r:id="rId11" w:anchor="/document/192291/entry/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26 ноября 2007 г. N 804)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D04A4B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lastRenderedPageBreak/>
        <w:t>С изменениями и дополнениями от: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28 февраля 2013 г., 15 октября 2014 г., 14 ноября 2015 г.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1. Настоящее Положение разработано в соответствии с </w:t>
      </w:r>
      <w:hyperlink r:id="rId12" w:anchor="/document/178160/entry/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Федеральным законом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"О гражданской обороне" и определяет порядок подготовки к ведению и ведения гражданской обороны в Российской Федерации, а также основные мероприятия по гражданской обороне.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3" w:anchor="/document/71251496/entry/1001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2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4" w:anchor="/document/57405962/entry/1002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Мероприятия по гражданской обороне в Российской Федерации организуются и проводятся на всей территории страны на федеральном, региональном, муниципальном уровнях и в организациях в соответствии с </w:t>
      </w:r>
      <w:hyperlink r:id="rId15" w:anchor="/document/10103000/entry/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Конституцией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а также настоящим Положением.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3.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целях решения задач в области гражданской обороны в соответствии с установленными полномочиями </w:t>
      </w:r>
      <w:hyperlink r:id="rId16" w:anchor="/document/2173968/entry/100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создают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7" w:anchor="/document/71251496/entry/1002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4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18" w:anchor="/document/57405962/entry/4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4. Порядок подготовки к ведению гражданской обороны: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 xml:space="preserve">в федеральном органе исполнительной власти определяется </w:t>
      </w:r>
      <w:hyperlink r:id="rId19" w:anchor="/multilink/192291/paragraph/16/number/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положением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 организации и 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региональным центром по делам гражданской обороны, чрезвычайным ситуациям и ликвидации последствий стихийных бедствий;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в муниципальном образовании утверждается руководителем органа местного самоуправления в соответствии с </w:t>
      </w:r>
      <w:hyperlink r:id="rId20" w:anchor="/document/194436/entry/100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положением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об организации и ведении гражданской обороны в муниципальном образовании, разрабатываемым и утверждаемым Министерством;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См. </w:t>
      </w:r>
      <w:hyperlink r:id="rId21" w:anchor="/document/70518692/entry/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Методические рекомендации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 организации и ведению гражданской обороны в субъекте РФ и муниципальном образовании, утвержденные МЧС России 13 декабря 2012 г. N 2-4-87-30-14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организации утверждается руководителем этой организации в соответствии с положением об организации и ведении гражданской обороны в организации, разрабатываемым и утверждаемым Министерством.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2" w:anchor="/document/71251496/entry/1003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5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3" w:anchor="/document/57405962/entry/5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5. Ведение гражданской обороны осуществляется: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Российской Федерации - на основе Плана гражданской обороны и защиты населения Российской Федерации;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гражданской обороне и ликвидации чрезвычайных ситуаций.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Порядок разработки, согласования и утверждения планов гражданской обороны и защиты населения (планов гражданской обороны) </w:t>
      </w:r>
      <w:hyperlink r:id="rId24" w:anchor="/document/187212/entry/10082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определяется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Министерством </w:t>
      </w: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Российской Федерации по делам гражданской обороны, чрезвычайным ситуациям и ликвидации последствий стихийных бедствий.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5" w:anchor="/document/71251496/entry/1004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6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6" w:anchor="/document/57405962/entry/6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Сбор и обмен информацией осуществляются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эксплуатирующими опасные производственные объекты I и II классов опасности, особо </w:t>
      </w:r>
      <w:proofErr w:type="spellStart"/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радиационно</w:t>
      </w:r>
      <w:proofErr w:type="spellEnd"/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опасные и </w:t>
      </w:r>
      <w:proofErr w:type="spellStart"/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ядерно</w:t>
      </w:r>
      <w:proofErr w:type="spellEnd"/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отнесенными в установленном порядке к категориям по гражданской обороне.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Федеральные органы исполнительной власти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исполнительной власти субъектов Российской Федерации и органов местного самоуправления.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Органы исполнительной власти субъектов Российской Федерации представляют информацию в главные управления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Федерации, органы местного самоуправления - в органы исполнительной власти 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7" w:anchor="/document/71251496/entry/1005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7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8" w:anchor="/document/57405962/entry/7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7. Основными мероприятиями по гражданской обороне, осуществляемыми в целях решения задачи, связанной с подготовкой населения в области гражданской обороны,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планирование и осуществление обучения населения в области гражданской обороны;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организаций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пропаганда знаний в области гражданской обороны.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29" w:anchor="/document/71251496/entry/1006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8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0" w:anchor="/document/57405962/entry/8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локальных систем оповещения;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сбор информации и обмен ею.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1" w:anchor="/document/71251496/entry/1007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9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2" w:anchor="/document/57405962/entry/9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организация планирования, подготовки и проведения эвакуации;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организация деятельности эвакуационных органов, а также подготовка их личного состава.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3" w:anchor="/document/71251496/entry/1008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10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4" w:anchor="/document/57405962/entry/1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10. Основными мероприятиями по гражданской обороне, осуществляемыми в целях решения задачи, связанной с предоставлением населению средств индивидуальной и коллективной защиты,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приспособление в мирное время и при приведении гражданской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См. </w:t>
      </w:r>
      <w:hyperlink r:id="rId35" w:anchor="/document/70743612/entry/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Методические рекомендации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 проведению комплексной инвентаризации заглубленных и других помещений подземного пространства для укрытия населения, утвержденные МЧС России 7 августа 2014 г. N 2-4-87-18-35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подготовка в мирное время и строительство при приведении гражданской обороны в готовность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обеспечение укрытия населения в защитных сооружениях гражданской обороны;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6" w:anchor="/document/71251496/entry/1009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11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7" w:anchor="/document/57405962/entry/11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11. Основными мероприятиями по гражданской обороне, осуществляемыми в целях решения задачи, связанной с проведением мероприятий по световой маскировке и другим видам маскировки,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определение перечня объектов, подлежащих маскировке;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обороне, а также организаций, являющихся вероятными целями при использовании современных средств поражения;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поддержание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8" w:anchor="/document/71251496/entry/101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12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39" w:anchor="/document/57405962/entry/12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12. Основными мероприятиями по гражданской обороне, осуществляемыми в целях решения задачи, связанной с проведением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создание, оснащение и подготовка необходимых сил и средств гражданской обороны, а также разработка планов их действий;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работ;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современных технологий и технических средств для проведения аварийно-спасательных работ;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нештатных формирований по обеспечению выполнения мероприятий по гражданской обороне.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0" w:anchor="/document/71251496/entry/1011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13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1" w:anchor="/document/57405962/entry/13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13. Основными мероприятиями по гражданской обороне, осуществляемыми в целях решения задачи, связанной с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планирование и организация основных видов жизнеобеспечения населения;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нормированное снабжение населения продовольственными и непродовольственными товарами;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предоставление населению коммунально-бытовых услуг;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проведение санитарно-гигиенических и противоэпидемических мероприятий среди населения, пострадавшего при военных конфликтах или вследствие этих конфликтов;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осуществление эвакуации пострадавших в лечебные учреждения;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определение численности населения, оставшегося без жилья;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предоставление населению информационно-психологической поддержки.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2" w:anchor="/document/71251496/entry/1012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14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3" w:anchor="/document/57405962/entry/14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14. Основными мероприятиями по гражданской обороне, осуществляемыми в целях решения задачи, связанной с борьбой с пожарами, возникшими при военных конфликтах или вследствие этих конфликтов,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тушение пожаров в районах проведения аварийно-спасательных и других неотложных работ в военное время;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тушение пожаров на объектах, отнесенных в установленном порядке к категориям по гражданской обороне, в военное время.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4" w:anchor="/document/71251496/entry/1013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15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5" w:anchor="/document/57405962/entry/15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15.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или иному заражению,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введение режимов радиационной защиты на территориях, подвергшихся радиоактивному заражению (загрязнению);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16.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заблаговременное создание запасов дезактивирующих, дегазирующих и дезинфицирующих веществ и растворов;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6" w:anchor="/document/71251496/entry/1014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17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7" w:anchor="/document/57405962/entry/17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17.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18.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создание запасов оборудования и запасных частей для ремонта поврежденных систем газо-, </w:t>
      </w:r>
      <w:proofErr w:type="spellStart"/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энерго</w:t>
      </w:r>
      <w:proofErr w:type="spellEnd"/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и водоснабжения;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подготовка резерва мобильных средств для очистки, опреснения и транспортировки воды;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19.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заблаговременное определение мест возможных захоронений;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создание, подготовка и поддержание в готовности сил и средств гражданской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организация санитарно-эпидемиологического надзора.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8" w:anchor="/document/71251496/entry/1015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20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49" w:anchor="/document/57405962/entry/2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20. Основными мероприятиями по гражданской обороне, осуществляемыми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</w:t>
      </w: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вследствие этих конфликтов, а также при чрезвычайных ситуациях природного и техногенного характера,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создание и организация работы в мирное и военное время </w:t>
      </w:r>
      <w:hyperlink r:id="rId50" w:anchor="/multilink/192291/paragraph/102/number/0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комиссий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по вопросам повышения устойчивости функционирования объектов экономики;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рациональное размещение населенных пунктов,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разработка и проведение мероприятий, направленных на повышение надежности функционирования систем и источников газо-, </w:t>
      </w:r>
      <w:proofErr w:type="spellStart"/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энерго</w:t>
      </w:r>
      <w:proofErr w:type="spellEnd"/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и водоснабжения;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и реализация в мирное и военное время инженерно-технических мероприятий гражданской обороны;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страхового фонда документации;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51" w:anchor="/document/71251496/entry/1016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Постановлением</w:t>
        </w:r>
      </w:hyperlink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Правительства РФ от 14 ноября 2015 г. N 1231 в пункт 21 внесены изменения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hyperlink r:id="rId52" w:anchor="/document/57405962/entry/21" w:history="1">
        <w:r w:rsidRPr="00D04A4B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См. текст пункта в предыдущей редакции</w:t>
        </w:r>
      </w:hyperlink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создание и оснащение современными техническими средствами сил гражданской обороны;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подготовка сил гражданской обороны, проведение учений и тренировок по гражданской обороне;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и корректировка планов действий сил гражданской обороны;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D04A4B" w:rsidRPr="00D04A4B" w:rsidRDefault="00D04A4B" w:rsidP="00D04A4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D04A4B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22.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095E89" w:rsidRDefault="00095E89">
      <w:bookmarkStart w:id="0" w:name="_GoBack"/>
      <w:bookmarkEnd w:id="0"/>
    </w:p>
    <w:sectPr w:rsidR="0009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C5"/>
    <w:rsid w:val="00095E89"/>
    <w:rsid w:val="00D04A4B"/>
    <w:rsid w:val="00ED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348F-B04E-484A-BCD3-F16A2C5C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3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31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60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73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26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661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15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574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31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094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772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499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267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892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72931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435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41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60774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63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596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070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450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16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240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9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098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3041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81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4401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70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872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963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66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449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4790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353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1121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6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14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778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4331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051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56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226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90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974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24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041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204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41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817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2019-03-11T08:50:00Z</cp:lastPrinted>
  <dcterms:created xsi:type="dcterms:W3CDTF">2019-03-11T08:49:00Z</dcterms:created>
  <dcterms:modified xsi:type="dcterms:W3CDTF">2019-03-11T08:51:00Z</dcterms:modified>
</cp:coreProperties>
</file>